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4  ·  LESSON 2      STANDARD 6.AT.4</w:t>
      </w:r>
    </w:p>
    <w:p>
      <w:pPr>
        <w:pStyle w:val="Title"/>
        <w:spacing w:after="40"/>
      </w:pPr>
      <w:r>
        <w:rPr>
          <w:b/>
          <w:bCs/>
          <w:color w:val="12355B"/>
          <w:sz w:val="44"/>
          <w:szCs w:val="44"/>
        </w:rPr>
        <w:t xml:space="preserve">Relate Fractions, Decimals, and Percents</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write equivalent fractions, decimals, and percents for the same value.</w:t>
            </w:r>
          </w:p>
          <w:p>
            <w:pPr>
              <w:spacing w:after="0"/>
            </w:pPr>
            <w:r>
              <w:rPr>
                <w:b/>
                <w:bCs/>
                <w:color w:val="B97A12"/>
                <w:sz w:val="20"/>
                <w:szCs w:val="20"/>
              </w:rPr>
              <w:t xml:space="preserve">Language:  </w:t>
            </w:r>
            <w:r>
              <w:rPr>
                <w:sz w:val="20"/>
                <w:szCs w:val="20"/>
              </w:rPr>
              <w:t xml:space="preserve">I can explain my conversions using the words percent, decimal, equivalent, and benchmark.</w:t>
            </w:r>
          </w:p>
        </w:tc>
      </w:tr>
    </w:tbl>
    <w:p>
      <w:pPr>
        <w:spacing w:after="40"/>
      </w:pPr>
      <w:r>
        <w:t xml:space="preserve"/>
      </w:r>
    </w:p>
    <w:p>
      <w:pPr>
        <w:pStyle w:val="Heading1"/>
        <w:pBdr>
          <w:bottom w:val="single" w:color="1FA6A2" w:sz="14" w:space="6"/>
        </w:pBdr>
        <w:spacing w:after="140" w:before="26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Percent</w:t>
            </w:r>
            <w:r>
              <w:rPr>
                <w:i/>
                <w:iCs/>
                <w:color w:val="5F6F80"/>
                <w:sz w:val="19"/>
                <w:szCs w:val="19"/>
              </w:rPr>
              <w:t xml:space="preserve">   Porcentaje</w:t>
            </w:r>
          </w:p>
          <w:p>
            <w:pPr>
              <w:spacing w:after="40"/>
            </w:pPr>
            <w:r>
              <w:rPr>
                <w:sz w:val="21"/>
                <w:szCs w:val="21"/>
              </w:rPr>
              <w:t xml:space="preserve">A way to compare a number to 100, shown with the % sign.</w:t>
            </w:r>
          </w:p>
          <w:p>
            <w:pPr>
              <w:spacing w:after="0"/>
            </w:pPr>
            <w:r>
              <w:rPr>
                <w:b/>
                <w:bCs/>
                <w:color w:val="1FA6A2"/>
                <w:sz w:val="18"/>
                <w:szCs w:val="18"/>
              </w:rPr>
              <w:t xml:space="preserve">Example:  </w:t>
            </w:r>
            <w:r>
              <w:rPr>
                <w:i/>
                <w:iCs/>
                <w:color w:val="5F6F80"/>
                <w:sz w:val="18"/>
                <w:szCs w:val="18"/>
              </w:rPr>
              <w:t xml:space="preserve">25% means 25 out of 100</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Decimal</w:t>
            </w:r>
            <w:r>
              <w:rPr>
                <w:i/>
                <w:iCs/>
                <w:color w:val="5F6F80"/>
                <w:sz w:val="19"/>
                <w:szCs w:val="19"/>
              </w:rPr>
              <w:t xml:space="preserve">   Decimal</w:t>
            </w:r>
          </w:p>
          <w:p>
            <w:pPr>
              <w:spacing w:after="40"/>
            </w:pPr>
            <w:r>
              <w:rPr>
                <w:sz w:val="21"/>
                <w:szCs w:val="21"/>
              </w:rPr>
              <w:t xml:space="preserve">A number with a dot, like 0.5, that shows a part.</w:t>
            </w:r>
          </w:p>
          <w:p>
            <w:pPr>
              <w:spacing w:after="0"/>
            </w:pPr>
            <w:r>
              <w:rPr>
                <w:b/>
                <w:bCs/>
                <w:color w:val="1FA6A2"/>
                <w:sz w:val="18"/>
                <w:szCs w:val="18"/>
              </w:rPr>
              <w:t xml:space="preserve">Example:  </w:t>
            </w:r>
            <w:r>
              <w:rPr>
                <w:i/>
                <w:iCs/>
                <w:color w:val="5F6F80"/>
                <w:sz w:val="18"/>
                <w:szCs w:val="18"/>
              </w:rPr>
              <w:t xml:space="preserve">0.75 means seventy-five hundredths</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Equivalent</w:t>
            </w:r>
            <w:r>
              <w:rPr>
                <w:i/>
                <w:iCs/>
                <w:color w:val="5F6F80"/>
                <w:sz w:val="19"/>
                <w:szCs w:val="19"/>
              </w:rPr>
              <w:t xml:space="preserve">   Equivalente</w:t>
            </w:r>
          </w:p>
          <w:p>
            <w:pPr>
              <w:spacing w:after="40"/>
            </w:pPr>
            <w:r>
              <w:rPr>
                <w:sz w:val="21"/>
                <w:szCs w:val="21"/>
              </w:rPr>
              <w:t xml:space="preserve">Having the same value, just written a different way.</w:t>
            </w:r>
          </w:p>
          <w:p>
            <w:pPr>
              <w:spacing w:after="0"/>
            </w:pPr>
            <w:r>
              <w:rPr>
                <w:b/>
                <w:bCs/>
                <w:color w:val="1FA6A2"/>
                <w:sz w:val="18"/>
                <w:szCs w:val="18"/>
              </w:rPr>
              <w:t xml:space="preserve">Example:  </w:t>
            </w:r>
            <w:r>
              <w:rPr>
                <w:i/>
                <w:iCs/>
                <w:color w:val="5F6F80"/>
                <w:sz w:val="18"/>
                <w:szCs w:val="18"/>
              </w:rPr>
              <w:t xml:space="preserve">1/2 = 0.5 = 50%</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Benchmark</w:t>
            </w:r>
            <w:r>
              <w:rPr>
                <w:i/>
                <w:iCs/>
                <w:color w:val="5F6F80"/>
                <w:sz w:val="19"/>
                <w:szCs w:val="19"/>
              </w:rPr>
              <w:t xml:space="preserve">   Referencia</w:t>
            </w:r>
          </w:p>
          <w:p>
            <w:pPr>
              <w:spacing w:after="40"/>
            </w:pPr>
            <w:r>
              <w:rPr>
                <w:sz w:val="21"/>
                <w:szCs w:val="21"/>
              </w:rPr>
              <w:t xml:space="preserve">A familiar number you use to guess, like 50% or 1/2.</w:t>
            </w:r>
          </w:p>
          <w:p>
            <w:pPr>
              <w:spacing w:after="0"/>
            </w:pPr>
            <w:r>
              <w:rPr>
                <w:b/>
                <w:bCs/>
                <w:color w:val="1FA6A2"/>
                <w:sz w:val="18"/>
                <w:szCs w:val="18"/>
              </w:rPr>
              <w:t xml:space="preserve">Example:  </w:t>
            </w:r>
            <w:r>
              <w:rPr>
                <w:i/>
                <w:iCs/>
                <w:color w:val="5F6F80"/>
                <w:sz w:val="18"/>
                <w:szCs w:val="18"/>
              </w:rPr>
              <w:t xml:space="preserve">Common benchmarks: 25%, 50%, 75%</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Discount</w:t>
            </w:r>
            <w:r>
              <w:rPr>
                <w:i/>
                <w:iCs/>
                <w:color w:val="5F6F80"/>
                <w:sz w:val="19"/>
                <w:szCs w:val="19"/>
              </w:rPr>
              <w:t xml:space="preserve">   Descuento</w:t>
            </w:r>
          </w:p>
          <w:p>
            <w:pPr>
              <w:spacing w:after="40"/>
            </w:pPr>
            <w:r>
              <w:rPr>
                <w:sz w:val="21"/>
                <w:szCs w:val="21"/>
              </w:rPr>
              <w:t xml:space="preserve">Money taken off the first price to make it cheaper.</w:t>
            </w:r>
          </w:p>
          <w:p>
            <w:pPr>
              <w:spacing w:after="0"/>
            </w:pPr>
            <w:r>
              <w:rPr>
                <w:b/>
                <w:bCs/>
                <w:color w:val="1FA6A2"/>
                <w:sz w:val="18"/>
                <w:szCs w:val="18"/>
              </w:rPr>
              <w:t xml:space="preserve">Example:  </w:t>
            </w:r>
            <w:r>
              <w:rPr>
                <w:i/>
                <w:iCs/>
                <w:color w:val="5F6F80"/>
                <w:sz w:val="18"/>
                <w:szCs w:val="18"/>
              </w:rPr>
              <w:t xml:space="preserve">$40 shirt at 25% off: discount = $10</w:t>
            </w:r>
          </w:p>
        </w:tc>
      </w:tr>
    </w:tbl>
    <w:p>
      <w:pPr>
        <w:pStyle w:val="Heading1"/>
        <w:pBdr>
          <w:bottom w:val="single" w:color="1FA6A2" w:sz="14" w:space="6"/>
        </w:pBdr>
        <w:spacing w:after="140" w:before="26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Percent      •      Decimal      •      Equivalent      •      Benchmark      •      Discount</w:t>
            </w:r>
          </w:p>
        </w:tc>
      </w:tr>
    </w:tbl>
    <w:p>
      <w:pPr>
        <w:spacing w:after="80"/>
      </w:pPr>
      <w:r>
        <w:t xml:space="preserve"/>
      </w:r>
    </w:p>
    <w:p>
      <w:pPr>
        <w:spacing w:after="120" w:before="80"/>
      </w:pPr>
      <w:r>
        <w:rPr>
          <w:b/>
          <w:bCs/>
          <w:color w:val="12355B"/>
          <w:sz w:val="22"/>
          <w:szCs w:val="22"/>
        </w:rPr>
        <w:t xml:space="preserve">1.  </w:t>
      </w:r>
      <w:r>
        <w:rPr>
          <w:sz w:val="22"/>
          <w:szCs w:val="22"/>
        </w:rPr>
        <w:t xml:space="preserve">A ratio that compares a number to 100, written with a % sign, is a ___.</w:t>
      </w:r>
    </w:p>
    <w:p>
      <w:pPr>
        <w:spacing w:after="120" w:before="80"/>
      </w:pPr>
      <w:r>
        <w:rPr>
          <w:b/>
          <w:bCs/>
          <w:color w:val="12355B"/>
          <w:sz w:val="22"/>
          <w:szCs w:val="22"/>
        </w:rPr>
        <w:t xml:space="preserve">2.  </w:t>
      </w:r>
      <w:r>
        <w:rPr>
          <w:sz w:val="22"/>
          <w:szCs w:val="22"/>
        </w:rPr>
        <w:t xml:space="preserve">A number that uses a point to show parts of a whole is a ___.</w:t>
      </w:r>
    </w:p>
    <w:p>
      <w:pPr>
        <w:spacing w:after="120" w:before="80"/>
      </w:pPr>
      <w:r>
        <w:rPr>
          <w:b/>
          <w:bCs/>
          <w:color w:val="12355B"/>
          <w:sz w:val="22"/>
          <w:szCs w:val="22"/>
        </w:rPr>
        <w:t xml:space="preserve">3.  </w:t>
      </w:r>
      <w:r>
        <w:rPr>
          <w:sz w:val="22"/>
          <w:szCs w:val="22"/>
        </w:rPr>
        <w:t xml:space="preserve">__________  —  Having the same value, just written a different way.</w:t>
      </w:r>
    </w:p>
    <w:p>
      <w:pPr>
        <w:spacing w:after="120" w:before="80"/>
      </w:pPr>
      <w:r>
        <w:rPr>
          <w:b/>
          <w:bCs/>
          <w:color w:val="12355B"/>
          <w:sz w:val="22"/>
          <w:szCs w:val="22"/>
        </w:rPr>
        <w:t xml:space="preserve">4.  </w:t>
      </w:r>
      <w:r>
        <w:rPr>
          <w:sz w:val="22"/>
          <w:szCs w:val="22"/>
        </w:rPr>
        <w:t xml:space="preserve">A common, easy-to-remember value like 50% or 1/4 used for comparing is a ___.</w:t>
      </w:r>
    </w:p>
    <w:p>
      <w:pPr>
        <w:spacing w:after="120" w:before="80"/>
      </w:pPr>
      <w:r>
        <w:rPr>
          <w:b/>
          <w:bCs/>
          <w:color w:val="12355B"/>
          <w:sz w:val="22"/>
          <w:szCs w:val="22"/>
        </w:rPr>
        <w:t xml:space="preserve">5.  </w:t>
      </w:r>
      <w:r>
        <w:rPr>
          <w:sz w:val="22"/>
          <w:szCs w:val="22"/>
        </w:rPr>
        <w:t xml:space="preserve">An amount taken off a price, often given as a percent, is a ___.</w:t>
      </w:r>
    </w:p>
    <w:p>
      <w:pPr>
        <w:pStyle w:val="Heading1"/>
        <w:pageBreakBefore/>
        <w:pBdr>
          <w:bottom w:val="single" w:color="1FA6A2" w:sz="14" w:space="6"/>
        </w:pBdr>
        <w:spacing w:after="140" w:before="0"/>
      </w:pPr>
      <w:r>
        <w:rPr>
          <w:b/>
          <w:bCs/>
          <w:color w:val="12355B"/>
          <w:sz w:val="30"/>
          <w:szCs w:val="30"/>
        </w:rPr>
        <w:t xml:space="preserve">Write About the Math</w:t>
      </w:r>
    </w:p>
    <w:p>
      <w:pPr>
        <w:spacing w:after="100"/>
      </w:pPr>
      <w:r>
        <w:rPr>
          <w:i/>
          <w:iCs/>
          <w:color w:val="5F6F80"/>
          <w:sz w:val="19"/>
          <w:szCs w:val="19"/>
        </w:rPr>
        <w:t xml:space="preserve">Use the support level you need. Every level answers the same math question.</w:t>
      </w:r>
    </w:p>
    <w:p>
      <w:pPr>
        <w:pStyle w:val="Heading2"/>
        <w:spacing w:after="80" w:before="180"/>
      </w:pPr>
      <w:r>
        <w:rPr>
          <w:b/>
          <w:bCs/>
          <w:color w:val="12355B"/>
          <w:sz w:val="24"/>
          <w:szCs w:val="24"/>
        </w:rPr>
        <w:t xml:space="preserve">1. Understand the Question</w:t>
      </w:r>
      <w:r>
        <w:rPr>
          <w:i/>
          <w:iCs/>
          <w:color w:val="B97A12"/>
          <w:sz w:val="19"/>
          <w:szCs w:val="19"/>
        </w:rPr>
        <w:t xml:space="preserve">   explain</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How did you convert a fraction like 3/5 into a decimal and a percent in the table?</w:t>
            </w:r>
          </w:p>
          <w:p>
            <w:pPr>
              <w:spacing w:after="0"/>
            </w:pPr>
            <w:r>
              <w:rPr>
                <w:b/>
                <w:bCs/>
                <w:color w:val="12355B"/>
                <w:sz w:val="20"/>
                <w:szCs w:val="20"/>
              </w:rPr>
              <w:t xml:space="preserve">Your job:  </w:t>
            </w:r>
            <w:r>
              <w:rPr>
                <w:sz w:val="20"/>
                <w:szCs w:val="20"/>
              </w:rPr>
              <w:t xml:space="preserve">Answer the question. Use math evidence. Explain how the evidence proves your answer.</w:t>
            </w:r>
            <w:r>
              <w:rPr>
                <w:i/>
                <w:iCs/>
                <w:color w:val="5F6F80"/>
                <w:sz w:val="18"/>
                <w:szCs w:val="18"/>
              </w:rPr>
              <w:br/>
              <w:t xml:space="preserve">Responde la pregunta. Usa evidencia matemática. Explica cómo la evidencia demuestra tu respuesta.</w:t>
            </w:r>
          </w:p>
        </w:tc>
      </w:tr>
    </w:tbl>
    <w:p>
      <w:pPr>
        <w:pStyle w:val="Heading2"/>
        <w:spacing w:after="80" w:before="180"/>
      </w:pPr>
      <w:r>
        <w:rPr>
          <w:b/>
          <w:bCs/>
          <w:color w:val="12355B"/>
          <w:sz w:val="24"/>
          <w:szCs w:val="24"/>
        </w:rPr>
        <w:t xml:space="preserve">2. Plan Your Math Words</w:t>
      </w:r>
      <w:r>
        <w:rPr>
          <w:i/>
          <w:iCs/>
          <w:color w:val="1FA6A2"/>
          <w:sz w:val="19"/>
          <w:szCs w:val="19"/>
        </w:rPr>
        <w:t xml:space="preserve">   check at least two</w:t>
      </w:r>
    </w:p>
    <w:p>
      <w:pPr>
        <w:spacing w:after="60"/>
      </w:pPr>
      <w:r>
        <w:rPr>
          <w:b/>
          <w:bCs/>
          <w:color w:val="1FA6A2"/>
          <w:sz w:val="22"/>
          <w:szCs w:val="22"/>
        </w:rPr>
        <w:t xml:space="preserve">☐  </w:t>
      </w:r>
      <w:r>
        <w:rPr>
          <w:b/>
          <w:bCs/>
          <w:color w:val="12355B"/>
          <w:sz w:val="20"/>
          <w:szCs w:val="20"/>
        </w:rPr>
        <w:t xml:space="preserve">Percent — </w:t>
      </w:r>
      <w:r>
        <w:rPr>
          <w:sz w:val="20"/>
          <w:szCs w:val="20"/>
        </w:rPr>
        <w:t xml:space="preserve">A way to compare a number to 100, shown with the % sign.</w:t>
      </w:r>
      <w:r>
        <w:rPr>
          <w:i/>
          <w:iCs/>
          <w:color w:val="5F6F80"/>
          <w:sz w:val="18"/>
          <w:szCs w:val="18"/>
        </w:rPr>
        <w:br/>
        <w:t xml:space="preserve">Porcentaje — Una manera de comparar un número con 100, con el signo %.</w:t>
      </w:r>
    </w:p>
    <w:p>
      <w:pPr>
        <w:spacing w:after="60"/>
      </w:pPr>
      <w:r>
        <w:rPr>
          <w:b/>
          <w:bCs/>
          <w:color w:val="1FA6A2"/>
          <w:sz w:val="22"/>
          <w:szCs w:val="22"/>
        </w:rPr>
        <w:t xml:space="preserve">☐  </w:t>
      </w:r>
      <w:r>
        <w:rPr>
          <w:b/>
          <w:bCs/>
          <w:color w:val="12355B"/>
          <w:sz w:val="20"/>
          <w:szCs w:val="20"/>
        </w:rPr>
        <w:t xml:space="preserve">Decimal — </w:t>
      </w:r>
      <w:r>
        <w:rPr>
          <w:sz w:val="20"/>
          <w:szCs w:val="20"/>
        </w:rPr>
        <w:t xml:space="preserve">A number with a dot, like 0.5, that shows a part.</w:t>
      </w:r>
      <w:r>
        <w:rPr>
          <w:i/>
          <w:iCs/>
          <w:color w:val="5F6F80"/>
          <w:sz w:val="18"/>
          <w:szCs w:val="18"/>
        </w:rPr>
        <w:br/>
        <w:t xml:space="preserve">Decimal — Un número con un punto, como 0.5, que muestra una parte.</w:t>
      </w:r>
    </w:p>
    <w:p>
      <w:pPr>
        <w:spacing w:after="60"/>
      </w:pPr>
      <w:r>
        <w:rPr>
          <w:b/>
          <w:bCs/>
          <w:color w:val="1FA6A2"/>
          <w:sz w:val="22"/>
          <w:szCs w:val="22"/>
        </w:rPr>
        <w:t xml:space="preserve">☐  </w:t>
      </w:r>
      <w:r>
        <w:rPr>
          <w:b/>
          <w:bCs/>
          <w:color w:val="12355B"/>
          <w:sz w:val="20"/>
          <w:szCs w:val="20"/>
        </w:rPr>
        <w:t xml:space="preserve">Equivalent — </w:t>
      </w:r>
      <w:r>
        <w:rPr>
          <w:sz w:val="20"/>
          <w:szCs w:val="20"/>
        </w:rPr>
        <w:t xml:space="preserve">Having the same value, just written a different way.</w:t>
      </w:r>
      <w:r>
        <w:rPr>
          <w:i/>
          <w:iCs/>
          <w:color w:val="5F6F80"/>
          <w:sz w:val="18"/>
          <w:szCs w:val="18"/>
        </w:rPr>
        <w:br/>
        <w:t xml:space="preserve">Equivalente — Tener el mismo valor, escrito de otra forma.</w:t>
      </w:r>
    </w:p>
    <w:p>
      <w:pPr>
        <w:spacing w:after="60"/>
      </w:pPr>
      <w:r>
        <w:rPr>
          <w:b/>
          <w:bCs/>
          <w:color w:val="1FA6A2"/>
          <w:sz w:val="22"/>
          <w:szCs w:val="22"/>
        </w:rPr>
        <w:t xml:space="preserve">☐  </w:t>
      </w:r>
      <w:r>
        <w:rPr>
          <w:b/>
          <w:bCs/>
          <w:color w:val="12355B"/>
          <w:sz w:val="20"/>
          <w:szCs w:val="20"/>
        </w:rPr>
        <w:t xml:space="preserve">Benchmark — </w:t>
      </w:r>
      <w:r>
        <w:rPr>
          <w:sz w:val="20"/>
          <w:szCs w:val="20"/>
        </w:rPr>
        <w:t xml:space="preserve">A familiar number you use to guess, like 50% or 1/2.</w:t>
      </w:r>
      <w:r>
        <w:rPr>
          <w:i/>
          <w:iCs/>
          <w:color w:val="5F6F80"/>
          <w:sz w:val="18"/>
          <w:szCs w:val="18"/>
        </w:rPr>
        <w:br/>
        <w:t xml:space="preserve">Referencia — Un número conocido que usas para estimar, como 50% o 1/2.</w:t>
      </w:r>
    </w:p>
    <w:p>
      <w:pPr>
        <w:spacing w:after="60"/>
      </w:pPr>
      <w:r>
        <w:rPr>
          <w:b/>
          <w:bCs/>
          <w:color w:val="1FA6A2"/>
          <w:sz w:val="22"/>
          <w:szCs w:val="22"/>
        </w:rPr>
        <w:t xml:space="preserve">☐  </w:t>
      </w:r>
      <w:r>
        <w:rPr>
          <w:b/>
          <w:bCs/>
          <w:color w:val="12355B"/>
          <w:sz w:val="20"/>
          <w:szCs w:val="20"/>
        </w:rPr>
        <w:t xml:space="preserve">Discount — </w:t>
      </w:r>
      <w:r>
        <w:rPr>
          <w:sz w:val="20"/>
          <w:szCs w:val="20"/>
        </w:rPr>
        <w:t xml:space="preserve">Money taken off the first price to make it cheaper.</w:t>
      </w:r>
      <w:r>
        <w:rPr>
          <w:i/>
          <w:iCs/>
          <w:color w:val="5F6F80"/>
          <w:sz w:val="18"/>
          <w:szCs w:val="18"/>
        </w:rPr>
        <w:br/>
        <w:t xml:space="preserve">Descuento — Dinero que se quita del precio original para que sea más barato.</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F7FFFD" w:color="auto" w:val="clear"/>
            <w:tcMar>
              <w:top w:type="dxa" w:w="120"/>
              <w:left w:type="dxa" w:w="180"/>
              <w:bottom w:type="dxa" w:w="120"/>
              <w:right w:type="dxa" w:w="180"/>
            </w:tcMar>
          </w:tcPr>
          <w:p>
            <w:pPr>
              <w:spacing w:after="50"/>
            </w:pPr>
            <w:r>
              <w:rPr>
                <w:b/>
                <w:bCs/>
                <w:color w:val="1FA6A2"/>
                <w:sz w:val="20"/>
                <w:szCs w:val="20"/>
              </w:rPr>
              <w:t xml:space="preserve">Say it first:  </w:t>
            </w:r>
            <w:r>
              <w:rPr>
                <w:sz w:val="20"/>
                <w:szCs w:val="20"/>
              </w:rPr>
              <w:t xml:space="preserve">Say your idea to a partner or quietly to yourself before you write.</w:t>
            </w:r>
          </w:p>
          <w:p>
            <w:pPr>
              <w:spacing w:after="60"/>
            </w:pPr>
            <w:r>
              <w:rPr>
                <w:color w:val="1A2733"/>
                <w:sz w:val="21"/>
                <w:szCs w:val="21"/>
              </w:rPr>
              <w:t xml:space="preserve">To change ___ to a decimal I divided ___ by ___.</w:t>
            </w:r>
            <w:r>
              <w:rPr>
                <w:i/>
                <w:iCs/>
                <w:color w:val="5F6F80"/>
                <w:sz w:val="19"/>
                <w:szCs w:val="19"/>
              </w:rPr>
              <w:br/>
              <w:t xml:space="preserve">Para cambiar ___ a decimal dividí ___ entre ___.</w:t>
            </w:r>
          </w:p>
        </w:tc>
      </w:tr>
    </w:tbl>
    <w:p>
      <w:pPr>
        <w:pStyle w:val="Heading2"/>
        <w:spacing w:after="80" w:before="180"/>
      </w:pPr>
      <w:r>
        <w:rPr>
          <w:b/>
          <w:bCs/>
          <w:color w:val="12355B"/>
          <w:sz w:val="24"/>
          <w:szCs w:val="24"/>
        </w:rPr>
        <w:t xml:space="preserve">3. Build Your Explanation</w:t>
      </w:r>
      <w:r>
        <w:rPr>
          <w:i/>
          <w:iCs/>
          <w:color w:val="B97A12"/>
          <w:sz w:val="19"/>
          <w:szCs w:val="19"/>
        </w:rPr>
        <w:t xml:space="preserve">   choose your support</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50"/>
            </w:pPr>
            <w:r>
              <w:rPr>
                <w:i/>
                <w:iCs/>
                <w:color w:val="5F6F80"/>
                <w:sz w:val="19"/>
                <w:szCs w:val="19"/>
              </w:rPr>
              <w:t xml:space="preserve">This model shows the parts of an explanation. It does not answer your writing question.</w:t>
            </w:r>
          </w:p>
          <w:p>
            <w:pPr>
              <w:spacing w:after="80"/>
            </w:pPr>
            <w:r>
              <w:rPr>
                <w:b/>
                <w:bCs/>
                <w:color w:val="12355B"/>
                <w:sz w:val="19"/>
                <w:szCs w:val="19"/>
              </w:rPr>
              <w:t xml:space="preserve">Claim:  </w:t>
            </w:r>
            <w:r>
              <w:rPr>
                <w:sz w:val="19"/>
                <w:szCs w:val="19"/>
              </w:rPr>
              <w:t xml:space="preserve">3/4, 0.75, and 75% all name the same score.</w:t>
            </w:r>
          </w:p>
          <w:p>
            <w:pPr>
              <w:spacing w:after="80"/>
            </w:pPr>
            <w:r>
              <w:rPr>
                <w:b/>
                <w:bCs/>
                <w:color w:val="12355B"/>
                <w:sz w:val="19"/>
                <w:szCs w:val="19"/>
              </w:rPr>
              <w:t xml:space="preserve">Evidence:  </w:t>
            </w:r>
            <w:r>
              <w:rPr>
                <w:sz w:val="19"/>
                <w:szCs w:val="19"/>
              </w:rPr>
              <w:t xml:space="preserve">Students give 3/4 = 0.75 = 75% and recognize these are three forms of one value, not three different scores.</w:t>
            </w:r>
          </w:p>
          <w:p>
            <w:pPr>
              <w:spacing w:after="80"/>
            </w:pPr>
            <w:r>
              <w:rPr>
                <w:b/>
                <w:bCs/>
                <w:color w:val="12355B"/>
                <w:sz w:val="19"/>
                <w:szCs w:val="19"/>
              </w:rPr>
              <w:t xml:space="preserve">Reasoning:  </w:t>
            </w:r>
            <w:r>
              <w:rPr>
                <w:sz w:val="19"/>
                <w:szCs w:val="19"/>
              </w:rPr>
              <w:t xml:space="preserve">This evidence connects the definition of percent to the mathematical claim.</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To change ___ to a decimal I divided ___ by ___.</w:t>
      </w:r>
      <w:r>
        <w:rPr>
          <w:i/>
          <w:iCs/>
          <w:color w:val="5F6F80"/>
          <w:sz w:val="19"/>
          <w:szCs w:val="19"/>
        </w:rPr>
        <w:br/>
        <w:t xml:space="preserve">Para cambiar ___ a decimal dividí ___ entre ___.</w:t>
      </w:r>
    </w:p>
    <w:p>
      <w:pPr>
        <w:spacing w:after="60"/>
      </w:pPr>
      <w:r>
        <w:rPr>
          <w:color w:val="1A2733"/>
          <w:sz w:val="21"/>
          <w:szCs w:val="21"/>
        </w:rPr>
        <w:t xml:space="preserve">To get the percent I multiplied the decimal by ___.</w:t>
      </w:r>
      <w:r>
        <w:rPr>
          <w:i/>
          <w:iCs/>
          <w:color w:val="5F6F80"/>
          <w:sz w:val="19"/>
          <w:szCs w:val="19"/>
        </w:rPr>
        <w:br/>
        <w:t xml:space="preserve">Para obtener el porcentaje multipliqué el decimal por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I know because ___.</w:t>
      </w:r>
      <w:r>
        <w:rPr>
          <w:i/>
          <w:iCs/>
          <w:color w:val="5F6F80"/>
          <w:sz w:val="19"/>
          <w:szCs w:val="19"/>
        </w:rPr>
        <w:br/>
        <w:t xml:space="preserve">Lo sé porque ___.</w:t>
      </w:r>
    </w:p>
    <w:p>
      <w:pPr>
        <w:spacing w:after="60"/>
      </w:pPr>
      <w:r>
        <w:rPr>
          <w:color w:val="1A2733"/>
          <w:sz w:val="21"/>
          <w:szCs w:val="21"/>
        </w:rPr>
        <w:t xml:space="preserve">So ___.</w:t>
      </w:r>
      <w:r>
        <w:rPr>
          <w:i/>
          <w:iCs/>
          <w:color w:val="5F6F80"/>
          <w:sz w:val="19"/>
          <w:szCs w:val="19"/>
        </w:rPr>
        <w:br/>
        <w:t xml:space="preserve">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math evidence is ___.</w:t>
      </w:r>
      <w:r>
        <w:rPr>
          <w:i/>
          <w:iCs/>
          <w:color w:val="5F6F80"/>
          <w:sz w:val="19"/>
          <w:szCs w:val="19"/>
        </w:rPr>
        <w:br/>
        <w:t xml:space="preserve">Mi evidencia matemática es ___.</w:t>
      </w:r>
    </w:p>
    <w:p>
      <w:pPr>
        <w:spacing w:after="60"/>
      </w:pPr>
      <w:r>
        <w:rPr>
          <w:color w:val="1A2733"/>
          <w:sz w:val="21"/>
          <w:szCs w:val="21"/>
        </w:rPr>
        <w:t xml:space="preserve">This proves ___ because ___.</w:t>
      </w:r>
      <w:r>
        <w:rPr>
          <w:i/>
          <w:iCs/>
          <w:color w:val="5F6F80"/>
          <w:sz w:val="19"/>
          <w:szCs w:val="19"/>
        </w:rPr>
        <w:br/>
        <w:t xml:space="preserve">Esto demuestra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4. Check Your Explanation</w:t>
      </w:r>
      <w:r>
        <w:rPr>
          <w:i/>
          <w:iCs/>
          <w:color w:val="1FA6A2"/>
          <w:sz w:val="19"/>
          <w:szCs w:val="19"/>
        </w:rPr>
        <w:t xml:space="preserve">   five quick checks</w:t>
      </w:r>
    </w:p>
    <w:p>
      <w:pPr>
        <w:spacing w:after="80"/>
      </w:pPr>
      <w:r>
        <w:rPr>
          <w:b/>
          <w:bCs/>
          <w:color w:val="1FA6A2"/>
          <w:sz w:val="22"/>
          <w:szCs w:val="22"/>
        </w:rPr>
        <w:t xml:space="preserve">☐  </w:t>
      </w:r>
      <w:r>
        <w:rPr>
          <w:sz w:val="20"/>
          <w:szCs w:val="20"/>
        </w:rPr>
        <w:t xml:space="preserve">I answered the question.</w:t>
      </w:r>
      <w:r>
        <w:rPr>
          <w:i/>
          <w:iCs/>
          <w:color w:val="5F6F80"/>
          <w:sz w:val="18"/>
          <w:szCs w:val="18"/>
        </w:rPr>
        <w:br/>
        <w:t xml:space="preserve">Respondí la pregunta.</w:t>
      </w:r>
    </w:p>
    <w:p>
      <w:pPr>
        <w:spacing w:after="80"/>
      </w:pPr>
      <w:r>
        <w:rPr>
          <w:b/>
          <w:bCs/>
          <w:color w:val="1FA6A2"/>
          <w:sz w:val="22"/>
          <w:szCs w:val="22"/>
        </w:rPr>
        <w:t xml:space="preserve">☐  </w:t>
      </w:r>
      <w:r>
        <w:rPr>
          <w:sz w:val="20"/>
          <w:szCs w:val="20"/>
        </w:rPr>
        <w:t xml:space="preserve">I used math evidence: numbers, an equation, a model, or a comparison.</w:t>
      </w:r>
      <w:r>
        <w:rPr>
          <w:i/>
          <w:iCs/>
          <w:color w:val="5F6F80"/>
          <w:sz w:val="18"/>
          <w:szCs w:val="18"/>
        </w:rPr>
        <w:br/>
        <w:t xml:space="preserve">Usé evidencia matemática: números, una ecuación, un modelo o una comparación.</w:t>
      </w:r>
    </w:p>
    <w:p>
      <w:pPr>
        <w:spacing w:after="80"/>
      </w:pPr>
      <w:r>
        <w:rPr>
          <w:b/>
          <w:bCs/>
          <w:color w:val="1FA6A2"/>
          <w:sz w:val="22"/>
          <w:szCs w:val="22"/>
        </w:rPr>
        <w:t xml:space="preserve">☐  </w:t>
      </w:r>
      <w:r>
        <w:rPr>
          <w:sz w:val="20"/>
          <w:szCs w:val="20"/>
        </w:rPr>
        <w:t xml:space="preserve">I explained how the evidence proves my answer.</w:t>
      </w:r>
      <w:r>
        <w:rPr>
          <w:i/>
          <w:iCs/>
          <w:color w:val="5F6F80"/>
          <w:sz w:val="18"/>
          <w:szCs w:val="18"/>
        </w:rPr>
        <w:br/>
        <w:t xml:space="preserve">Expliqué cómo la evidencia demuestra mi respuesta.</w:t>
      </w:r>
    </w:p>
    <w:p>
      <w:pPr>
        <w:spacing w:after="80"/>
      </w:pPr>
      <w:r>
        <w:rPr>
          <w:b/>
          <w:bCs/>
          <w:color w:val="1FA6A2"/>
          <w:sz w:val="22"/>
          <w:szCs w:val="22"/>
        </w:rPr>
        <w:t xml:space="preserve">☐  </w:t>
      </w:r>
      <w:r>
        <w:rPr>
          <w:sz w:val="20"/>
          <w:szCs w:val="20"/>
        </w:rPr>
        <w:t xml:space="preserve">I used at least two math words.</w:t>
      </w:r>
      <w:r>
        <w:rPr>
          <w:i/>
          <w:iCs/>
          <w:color w:val="5F6F80"/>
          <w:sz w:val="18"/>
          <w:szCs w:val="18"/>
        </w:rPr>
        <w:br/>
        <w:t xml:space="preserve">Usé por lo menos dos palabras matemáticas.</w:t>
      </w:r>
    </w:p>
    <w:p>
      <w:pPr>
        <w:spacing w:after="80"/>
      </w:pPr>
      <w:r>
        <w:rPr>
          <w:b/>
          <w:bCs/>
          <w:color w:val="1FA6A2"/>
          <w:sz w:val="22"/>
          <w:szCs w:val="22"/>
        </w:rPr>
        <w:t xml:space="preserve">☐  </w:t>
      </w:r>
      <w:r>
        <w:rPr>
          <w:sz w:val="20"/>
          <w:szCs w:val="20"/>
        </w:rPr>
        <w:t xml:space="preserve">I reread complete sentences and punctuation.</w:t>
      </w:r>
      <w:r>
        <w:rPr>
          <w:i/>
          <w:iCs/>
          <w:color w:val="5F6F80"/>
          <w:sz w:val="18"/>
          <w:szCs w:val="18"/>
        </w:rPr>
        <w:br/>
        <w:t xml:space="preserve">Volví a leer mis oraciones completas y la puntuación.</w:t>
      </w:r>
    </w:p>
    <w:p>
      <w:pPr>
        <w:pStyle w:val="Heading1"/>
        <w:pageBreakBefore/>
        <w:pBdr>
          <w:bottom w:val="single" w:color="1FA6A2" w:sz="14" w:space="6"/>
        </w:pBdr>
        <w:spacing w:after="140" w:before="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Arcade Builder Challenge</w:t>
            </w:r>
          </w:p>
          <w:p>
            <w:pPr>
              <w:spacing w:after="0"/>
            </w:pPr>
            <w:r>
              <w:rPr>
                <w:sz w:val="21"/>
                <w:szCs w:val="21"/>
              </w:rPr>
              <w:t xml:space="preserve">You're designing the scoring system for a new arcade game. Players earn points as fractions of the total possible score. The leaderboard shows scores as percentages, but the game engine uses decimals. You need to convert between all three forms to build the display!</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What are three different ways to write the same number?</w:t>
      </w:r>
    </w:p>
    <w:p>
      <w:pPr>
        <w:spacing w:after="40"/>
        <w:ind w:left="300"/>
      </w:pPr>
      <w:r>
        <w:rPr>
          <w:sz w:val="20"/>
          <w:szCs w:val="20"/>
        </w:rPr>
        <w:t xml:space="preserve">•  If a player scored 3/4 of the points, what percent is that?</w:t>
      </w:r>
    </w:p>
    <w:p>
      <w:pPr>
        <w:spacing w:after="40"/>
        <w:ind w:left="300"/>
      </w:pPr>
      <w:r>
        <w:rPr>
          <w:sz w:val="20"/>
          <w:szCs w:val="20"/>
        </w:rPr>
        <w:t xml:space="preserve">•  Are some fractions easier to convert than others?</w:t>
      </w:r>
    </w:p>
    <w:p>
      <w:pPr>
        <w:spacing w:after="40"/>
        <w:ind w:left="300"/>
      </w:pPr>
      <w:r>
        <w:rPr>
          <w:sz w:val="20"/>
          <w:szCs w:val="20"/>
        </w:rPr>
        <w:t xml:space="preserve">•  How do you convert a fraction to a percent without a calculator?</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Convert 3/5 to a percent.</w:t>
      </w:r>
    </w:p>
    <w:p>
      <w:pPr>
        <w:spacing w:after="30"/>
        <w:ind w:left="420"/>
      </w:pPr>
      <w:r>
        <w:rPr>
          <w:sz w:val="20"/>
          <w:szCs w:val="20"/>
        </w:rPr>
        <w:t xml:space="preserve">A)  60%</w:t>
      </w:r>
    </w:p>
    <w:p>
      <w:pPr>
        <w:spacing w:after="30"/>
        <w:ind w:left="420"/>
      </w:pPr>
      <w:r>
        <w:rPr>
          <w:sz w:val="20"/>
          <w:szCs w:val="20"/>
        </w:rPr>
        <w:t xml:space="preserve">B)  35%</w:t>
      </w:r>
    </w:p>
    <w:p>
      <w:pPr>
        <w:spacing w:after="30"/>
        <w:ind w:left="420"/>
      </w:pPr>
      <w:r>
        <w:rPr>
          <w:sz w:val="20"/>
          <w:szCs w:val="20"/>
        </w:rPr>
        <w:t xml:space="preserve">C)  53%</w:t>
      </w:r>
    </w:p>
    <w:p>
      <w:pPr>
        <w:spacing w:after="30"/>
        <w:ind w:left="420"/>
      </w:pPr>
      <w:r>
        <w:rPr>
          <w:sz w:val="20"/>
          <w:szCs w:val="20"/>
        </w:rPr>
        <w:t xml:space="preserve">D)  65%</w:t>
      </w:r>
    </w:p>
    <w:p>
      <w:pPr>
        <w:spacing w:after="20" w:before="50"/>
      </w:pPr>
      <w:r>
        <w:rPr>
          <w:b/>
          <w:bCs/>
          <w:color w:val="1FA6A2"/>
          <w:sz w:val="21"/>
          <w:szCs w:val="21"/>
        </w:rPr>
        <w:t xml:space="preserve">Step 1:  </w:t>
      </w:r>
      <w:r>
        <w:rPr>
          <w:sz w:val="21"/>
          <w:szCs w:val="21"/>
        </w:rPr>
        <w:t xml:space="preserve">3 ÷ 5 = 0.6 = 60%.</w:t>
      </w:r>
    </w:p>
    <w:p>
      <w:pPr>
        <w:spacing w:after="40" w:before="60"/>
      </w:pPr>
      <w:r>
        <w:rPr>
          <w:b/>
          <w:bCs/>
          <w:color w:val="12355B"/>
          <w:sz w:val="21"/>
          <w:szCs w:val="21"/>
        </w:rPr>
        <w:t xml:space="preserve">Answer:  </w:t>
      </w:r>
      <w:r>
        <w:rPr>
          <w:b/>
          <w:bCs/>
          <w:sz w:val="21"/>
          <w:szCs w:val="21"/>
        </w:rPr>
        <w:t xml:space="preserve">A. 60%</w:t>
      </w:r>
    </w:p>
    <w:p>
      <w:pPr>
        <w:pStyle w:val="Heading1"/>
        <w:pageBreakBefore/>
        <w:pBdr>
          <w:bottom w:val="single" w:color="1FA6A2" w:sz="14" w:space="6"/>
        </w:pBdr>
        <w:spacing w:after="140" w:before="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Convert 7/20 to a percent.</w:t>
      </w:r>
    </w:p>
    <w:p>
      <w:pPr>
        <w:spacing w:after="30"/>
        <w:ind w:left="420"/>
      </w:pPr>
      <w:r>
        <w:rPr>
          <w:sz w:val="20"/>
          <w:szCs w:val="20"/>
        </w:rPr>
        <w:t xml:space="preserve">A)  35%</w:t>
      </w:r>
    </w:p>
    <w:p>
      <w:pPr>
        <w:spacing w:after="30"/>
        <w:ind w:left="420"/>
      </w:pPr>
      <w:r>
        <w:rPr>
          <w:sz w:val="20"/>
          <w:szCs w:val="20"/>
        </w:rPr>
        <w:t xml:space="preserve">B)  70%</w:t>
      </w:r>
    </w:p>
    <w:p>
      <w:pPr>
        <w:spacing w:after="30"/>
        <w:ind w:left="420"/>
      </w:pPr>
      <w:r>
        <w:rPr>
          <w:sz w:val="20"/>
          <w:szCs w:val="20"/>
        </w:rPr>
        <w:t xml:space="preserve">C)  20%</w:t>
      </w:r>
    </w:p>
    <w:p>
      <w:pPr>
        <w:spacing w:after="30"/>
        <w:ind w:left="420"/>
      </w:pPr>
      <w:r>
        <w:rPr>
          <w:sz w:val="20"/>
          <w:szCs w:val="20"/>
        </w:rPr>
        <w:t xml:space="preserve">D)  14%</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A store has a clearance sale: 'Everything 3/5 off!' Your friend says that means 35% off. Another friend says it's 60% off. The original price of a game is $40.</w:t>
            </w:r>
          </w:p>
          <w:p>
            <w:pPr>
              <w:spacing w:after="0"/>
            </w:pPr>
            <w:r>
              <w:rPr>
                <w:b/>
                <w:bCs/>
                <w:color w:val="12355B"/>
                <w:sz w:val="21"/>
                <w:szCs w:val="21"/>
              </w:rPr>
              <w:t xml:space="preserve">Who is correct, and how much would the game cost on sale?</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The friend who said ___% is correct because 3/5 = ___ = ___%. The sale price is $___.</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A player scored 3/4 of the points. The leaderboard shows percents and the game engine uses decimals. What are three different ways to write the same score?</w:t>
      </w:r>
    </w:p>
    <w:p>
      <w:pPr>
        <w:spacing w:after="60"/>
      </w:pPr>
      <w:r>
        <w:rPr>
          <w:color w:val="1A2733"/>
          <w:sz w:val="21"/>
          <w:szCs w:val="21"/>
        </w:rPr>
        <w:t xml:space="preserve">Start with:  The fraction ___ is the same as the decimal ___ and the percent ___.</w:t>
      </w:r>
      <w:r>
        <w:rPr>
          <w:i/>
          <w:iCs/>
          <w:color w:val="5F6F80"/>
          <w:sz w:val="19"/>
          <w:szCs w:val="19"/>
        </w:rPr>
        <w:br/>
        <w:t xml:space="preserve">La fracción ___ es igual al decimal ___ y al porcentaje ___.</w:t>
      </w:r>
    </w:p>
    <w:p>
      <w:pPr>
        <w:spacing w:after="80"/>
      </w:pPr>
      <w:r>
        <w:rPr>
          <w:b/>
          <w:bCs/>
          <w:color w:val="12355B"/>
          <w:sz w:val="19"/>
          <w:szCs w:val="19"/>
        </w:rPr>
        <w:t xml:space="preserve">Word bank:  </w:t>
      </w:r>
      <w:r>
        <w:rPr>
          <w:color w:val="1FA6A2"/>
          <w:sz w:val="19"/>
          <w:szCs w:val="19"/>
        </w:rPr>
        <w:t xml:space="preserve">percent,  decimal,  equivalent,  benchmark</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How did you convert a fraction like 3/5 into a decimal and a percent in the table?</w:t>
      </w:r>
    </w:p>
    <w:p>
      <w:pPr>
        <w:spacing w:after="60"/>
      </w:pPr>
      <w:r>
        <w:rPr>
          <w:color w:val="1A2733"/>
          <w:sz w:val="21"/>
          <w:szCs w:val="21"/>
        </w:rPr>
        <w:t xml:space="preserve">Start with:  To change ___ to a decimal I divided ___ by ___.</w:t>
      </w:r>
      <w:r>
        <w:rPr>
          <w:i/>
          <w:iCs/>
          <w:color w:val="5F6F80"/>
          <w:sz w:val="19"/>
          <w:szCs w:val="19"/>
        </w:rPr>
        <w:br/>
        <w:t xml:space="preserve">Para cambiar ___ a decimal dividí ___ entre ___.</w:t>
      </w:r>
    </w:p>
    <w:p>
      <w:pPr>
        <w:spacing w:after="80"/>
      </w:pPr>
      <w:r>
        <w:rPr>
          <w:b/>
          <w:bCs/>
          <w:color w:val="12355B"/>
          <w:sz w:val="19"/>
          <w:szCs w:val="19"/>
        </w:rPr>
        <w:t xml:space="preserve">Word bank:  </w:t>
      </w:r>
      <w:r>
        <w:rPr>
          <w:color w:val="1FA6A2"/>
          <w:sz w:val="19"/>
          <w:szCs w:val="19"/>
        </w:rPr>
        <w:t xml:space="preserve">percent,  decimal,  equivalent,  benchmark</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Two arcade games show their loading bars differently: Game A is 0.7 loaded and Game B is 3/4 loaded. Which game is closer to fully loaded, and how do you know without a calculator?</w:t>
      </w:r>
    </w:p>
    <w:p>
      <w:pPr>
        <w:spacing w:after="60"/>
      </w:pPr>
      <w:r>
        <w:rPr>
          <w:color w:val="1A2733"/>
          <w:sz w:val="21"/>
          <w:szCs w:val="21"/>
        </w:rPr>
        <w:t xml:space="preserve">Start with:  Game ___ is closer to loaded because ___% is greater than ___%.</w:t>
      </w:r>
      <w:r>
        <w:rPr>
          <w:i/>
          <w:iCs/>
          <w:color w:val="5F6F80"/>
          <w:sz w:val="19"/>
          <w:szCs w:val="19"/>
        </w:rPr>
        <w:br/>
        <w:t xml:space="preserve">El juego ___ está más cerca de cargar porque ___% es mayor que ___%.</w:t>
      </w:r>
    </w:p>
    <w:p>
      <w:pPr>
        <w:spacing w:after="80"/>
      </w:pPr>
      <w:r>
        <w:rPr>
          <w:b/>
          <w:bCs/>
          <w:color w:val="12355B"/>
          <w:sz w:val="19"/>
          <w:szCs w:val="19"/>
        </w:rPr>
        <w:t xml:space="preserve">Word bank:  </w:t>
      </w:r>
      <w:r>
        <w:rPr>
          <w:color w:val="1FA6A2"/>
          <w:sz w:val="19"/>
          <w:szCs w:val="19"/>
        </w:rPr>
        <w:t xml:space="preserve">percent,  decimal,  equivalent,  benchmark</w:t>
      </w:r>
    </w:p>
    <w:p>
      <w:pPr>
        <w:spacing w:after="40" w:before="80"/>
      </w:pPr>
      <w:r>
        <w:rPr>
          <w:b/>
          <w:bCs/>
          <w:color w:val="12355B"/>
          <w:sz w:val="21"/>
          <w:szCs w:val="21"/>
        </w:rPr>
        <w:t xml:space="preserve">4. </w:t>
      </w:r>
      <w:r>
        <w:rPr>
          <w:b/>
          <w:bCs/>
          <w:color w:val="6B4FA0"/>
          <w:sz w:val="19"/>
          <w:szCs w:val="19"/>
        </w:rPr>
        <w:t xml:space="preserve">[Practice] </w:t>
      </w:r>
      <w:r>
        <w:rPr>
          <w:b/>
          <w:bCs/>
          <w:sz w:val="21"/>
          <w:szCs w:val="21"/>
        </w:rPr>
        <w:t xml:space="preserve">During practice on Relate Fractions, Decimals, and Percents, what strategy did you use when a problem felt tricky?</w:t>
      </w:r>
    </w:p>
    <w:p>
      <w:pPr>
        <w:spacing w:after="60"/>
      </w:pPr>
      <w:r>
        <w:rPr>
          <w:color w:val="1A2733"/>
          <w:sz w:val="21"/>
          <w:szCs w:val="21"/>
        </w:rPr>
        <w:t xml:space="preserve">Start with:  To change ___ to a decimal I divided ___ by ___.</w:t>
      </w:r>
      <w:r>
        <w:rPr>
          <w:i/>
          <w:iCs/>
          <w:color w:val="5F6F80"/>
          <w:sz w:val="19"/>
          <w:szCs w:val="19"/>
        </w:rPr>
        <w:br/>
        <w:t xml:space="preserve">Para cambiar ___ a decimal dividí ___ entre ___.</w:t>
      </w:r>
    </w:p>
    <w:p>
      <w:pPr>
        <w:spacing w:after="80"/>
      </w:pPr>
      <w:r>
        <w:rPr>
          <w:b/>
          <w:bCs/>
          <w:color w:val="12355B"/>
          <w:sz w:val="19"/>
          <w:szCs w:val="19"/>
        </w:rPr>
        <w:t xml:space="preserve">Word bank:  </w:t>
      </w:r>
      <w:r>
        <w:rPr>
          <w:color w:val="1FA6A2"/>
          <w:sz w:val="19"/>
          <w:szCs w:val="19"/>
        </w:rPr>
        <w:t xml:space="preserve">Percent,  Decimal,  Equivalent,  Benchmark</w:t>
      </w:r>
    </w:p>
    <w:p>
      <w:pPr>
        <w:pStyle w:val="Heading1"/>
        <w:pageBreakBefore/>
        <w:pBdr>
          <w:bottom w:val="single" w:color="1FA6A2" w:sz="14" w:space="6"/>
        </w:pBdr>
        <w:spacing w:after="140" w:before="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Which decimal is equivalent to 45%?</w:t>
      </w:r>
    </w:p>
    <w:p>
      <w:pPr>
        <w:spacing w:after="40"/>
        <w:ind w:left="420"/>
      </w:pPr>
      <w:r>
        <w:rPr>
          <w:sz w:val="20"/>
          <w:szCs w:val="20"/>
        </w:rPr>
        <w:t xml:space="preserve">A)  0.45</w:t>
      </w:r>
    </w:p>
    <w:p>
      <w:pPr>
        <w:spacing w:after="40"/>
        <w:ind w:left="420"/>
      </w:pPr>
      <w:r>
        <w:rPr>
          <w:sz w:val="20"/>
          <w:szCs w:val="20"/>
        </w:rPr>
        <w:t xml:space="preserve">B)  4.5</w:t>
      </w:r>
    </w:p>
    <w:p>
      <w:pPr>
        <w:spacing w:after="40"/>
        <w:ind w:left="420"/>
      </w:pPr>
      <w:r>
        <w:rPr>
          <w:sz w:val="20"/>
          <w:szCs w:val="20"/>
        </w:rPr>
        <w:t xml:space="preserve">C)  0.045</w:t>
      </w:r>
    </w:p>
    <w:p>
      <w:pPr>
        <w:spacing w:after="40"/>
        <w:ind w:left="420"/>
      </w:pPr>
      <w:r>
        <w:rPr>
          <w:sz w:val="20"/>
          <w:szCs w:val="20"/>
        </w:rPr>
        <w:t xml:space="preserve">D)  45.0</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2.  </w:t>
      </w:r>
      <w:r>
        <w:rPr>
          <w:b/>
          <w:bCs/>
          <w:sz w:val="21"/>
          <w:szCs w:val="21"/>
        </w:rPr>
        <w:t xml:space="preserve">What fraction is equal to 0.75?</w:t>
      </w:r>
    </w:p>
    <w:p>
      <w:pPr>
        <w:spacing w:after="40"/>
        <w:ind w:left="420"/>
      </w:pPr>
      <w:r>
        <w:rPr>
          <w:sz w:val="20"/>
          <w:szCs w:val="20"/>
        </w:rPr>
        <w:t xml:space="preserve">A)  3/4</w:t>
      </w:r>
    </w:p>
    <w:p>
      <w:pPr>
        <w:spacing w:after="40"/>
        <w:ind w:left="420"/>
      </w:pPr>
      <w:r>
        <w:rPr>
          <w:sz w:val="20"/>
          <w:szCs w:val="20"/>
        </w:rPr>
        <w:t xml:space="preserve">B)  7/5</w:t>
      </w:r>
    </w:p>
    <w:p>
      <w:pPr>
        <w:spacing w:after="40"/>
        <w:ind w:left="420"/>
      </w:pPr>
      <w:r>
        <w:rPr>
          <w:sz w:val="20"/>
          <w:szCs w:val="20"/>
        </w:rPr>
        <w:t xml:space="preserve">C)  3/5</w:t>
      </w:r>
    </w:p>
    <w:p>
      <w:pPr>
        <w:spacing w:after="40"/>
        <w:ind w:left="420"/>
      </w:pPr>
      <w:r>
        <w:rPr>
          <w:sz w:val="20"/>
          <w:szCs w:val="20"/>
        </w:rPr>
        <w:t xml:space="preserve">D)  7/10</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3.  </w:t>
      </w:r>
      <w:r>
        <w:rPr>
          <w:b/>
          <w:bCs/>
          <w:sz w:val="21"/>
          <w:szCs w:val="21"/>
        </w:rPr>
        <w:t xml:space="preserve">A game shows your score as 7/8 complete. What percent is that?</w:t>
      </w:r>
    </w:p>
    <w:p>
      <w:pPr>
        <w:spacing w:after="40"/>
        <w:ind w:left="420"/>
      </w:pPr>
      <w:r>
        <w:rPr>
          <w:sz w:val="20"/>
          <w:szCs w:val="20"/>
        </w:rPr>
        <w:t xml:space="preserve">A)  87.5%</w:t>
      </w:r>
    </w:p>
    <w:p>
      <w:pPr>
        <w:spacing w:after="40"/>
        <w:ind w:left="420"/>
      </w:pPr>
      <w:r>
        <w:rPr>
          <w:sz w:val="20"/>
          <w:szCs w:val="20"/>
        </w:rPr>
        <w:t xml:space="preserve">B)  78%</w:t>
      </w:r>
    </w:p>
    <w:p>
      <w:pPr>
        <w:spacing w:after="40"/>
        <w:ind w:left="420"/>
      </w:pPr>
      <w:r>
        <w:rPr>
          <w:sz w:val="20"/>
          <w:szCs w:val="20"/>
        </w:rPr>
        <w:t xml:space="preserve">C)  75%</w:t>
      </w:r>
    </w:p>
    <w:p>
      <w:pPr>
        <w:spacing w:after="40"/>
        <w:ind w:left="420"/>
      </w:pPr>
      <w:r>
        <w:rPr>
          <w:sz w:val="20"/>
          <w:szCs w:val="20"/>
        </w:rPr>
        <w:t xml:space="preserve">D)  88%</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pageBreakBefore/>
        <w:pBdr>
          <w:bottom w:val="single" w:color="1FA6A2" w:sz="14" w:space="6"/>
        </w:pBdr>
        <w:spacing w:after="140" w:before="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Which shows 0.45 as a fraction and a percent?</w:t>
      </w:r>
    </w:p>
    <w:p>
      <w:pPr>
        <w:spacing w:after="60"/>
        <w:ind w:left="420"/>
      </w:pPr>
      <w:r>
        <w:rPr>
          <w:sz w:val="21"/>
          <w:szCs w:val="21"/>
        </w:rPr>
        <w:t xml:space="preserve">A)  9/20 and 45%</w:t>
      </w:r>
    </w:p>
    <w:p>
      <w:pPr>
        <w:spacing w:after="60"/>
        <w:ind w:left="420"/>
      </w:pPr>
      <w:r>
        <w:rPr>
          <w:sz w:val="21"/>
          <w:szCs w:val="21"/>
        </w:rPr>
        <w:t xml:space="preserve">B)  45/10 and 4.5%</w:t>
      </w:r>
    </w:p>
    <w:p>
      <w:pPr>
        <w:spacing w:after="60"/>
        <w:ind w:left="420"/>
      </w:pPr>
      <w:r>
        <w:rPr>
          <w:sz w:val="21"/>
          <w:szCs w:val="21"/>
        </w:rPr>
        <w:t xml:space="preserve">C)  4/5 and 45%</w:t>
      </w:r>
    </w:p>
    <w:p>
      <w:pPr>
        <w:spacing w:after="60"/>
        <w:ind w:left="420"/>
      </w:pPr>
      <w:r>
        <w:rPr>
          <w:sz w:val="21"/>
          <w:szCs w:val="21"/>
        </w:rPr>
        <w:t xml:space="preserve">D)  9/20 and 4.5%</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4  ·  Lesson 2  ·  Relate Fractions, Decimals, and Percents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d8dac796728d649be14c5ba30ca43fd169c12308.png"/><Relationship Id="rId10" Type="http://schemas.openxmlformats.org/officeDocument/2006/relationships/image" Target="media/d3783e5c13810188436d934bc39044c1c5aaa669.png"/><Relationship Id="rId11" Type="http://schemas.openxmlformats.org/officeDocument/2006/relationships/image" Target="media/9a38b035cf4d5015f459aa3b9c24d55629af3348.png"/><Relationship Id="rId12" Type="http://schemas.openxmlformats.org/officeDocument/2006/relationships/image" Target="media/c847e08aceaf910ac2b8b35245f2b9b6efb68866.png"/><Relationship Id="rId13" Type="http://schemas.openxmlformats.org/officeDocument/2006/relationships/image" Target="media/481ca952c2103513d4864c290b9bcadecc531996.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Relate Fractions, Decimals, and Percents — Notes Packet</dc:title>
  <dc:creator>Neft Teacher</dc:creator>
  <dc:description>Neft Teacher Grade 6 Math notes packet</dc:description>
  <cp:lastModifiedBy>Un-named</cp:lastModifiedBy>
  <cp:revision>1</cp:revision>
  <dcterms:created xsi:type="dcterms:W3CDTF">2026-07-10T14:02:20.928Z</dcterms:created>
  <dcterms:modified xsi:type="dcterms:W3CDTF">2026-07-10T14:02:20.928Z</dcterms:modified>
</cp:coreProperties>
</file>

<file path=docProps/custom.xml><?xml version="1.0" encoding="utf-8"?>
<Properties xmlns="http://schemas.openxmlformats.org/officeDocument/2006/custom-properties" xmlns:vt="http://schemas.openxmlformats.org/officeDocument/2006/docPropsVTypes"/>
</file>